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360" w:left="72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Links de publicações – LEI PAULO GUSTAVO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2">
        <w:r>
          <w:rPr>
            <w:rStyle w:val="Hyperlink"/>
            <w:rFonts w:cs="Arial" w:ascii="Arial" w:hAnsi="Arial"/>
          </w:rPr>
          <w:t>Portal da transparência de Jaqueira, Links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3">
        <w:r>
          <w:rPr>
            <w:rStyle w:val="Hyperlink"/>
            <w:rFonts w:cs="Arial" w:ascii="Arial" w:hAnsi="Arial"/>
          </w:rPr>
          <w:t>DECRETO -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4">
        <w:r>
          <w:rPr>
            <w:rStyle w:val="Hyperlink"/>
            <w:rFonts w:cs="Arial" w:ascii="Arial" w:hAnsi="Arial"/>
          </w:rPr>
          <w:t>PUBLICAÇÃO DO RESULTADO PRELIMINAR DAS PREMIAÇÕES DO EDITAL N°02 DE 31 DE OUTUBRO2023, DEMAIS AREAS CULTURAIS, MESTRE QUITINO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5">
        <w:r>
          <w:rPr>
            <w:rStyle w:val="Hyperlink"/>
            <w:rFonts w:cs="Arial" w:ascii="Arial" w:hAnsi="Arial"/>
          </w:rPr>
          <w:t>EDITAL N° 02 DE 31 DE OUTUBRO DE 2023 MESTRE QUITINO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6">
        <w:r>
          <w:rPr>
            <w:rStyle w:val="Hyperlink"/>
            <w:rFonts w:cs="Arial" w:ascii="Arial" w:hAnsi="Arial"/>
          </w:rPr>
          <w:t>PUBLICAÇÃO DO RESULTADO FINAL DAS PREMIAÇÕES DO EDITAL N°02 DE 31 DE OUTUBRO2023, DEMAIS AREAS CULTURAIS, MESTRE QUITINO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7">
        <w:r>
          <w:rPr>
            <w:rStyle w:val="Hyperlink"/>
            <w:rFonts w:cs="Arial" w:ascii="Arial" w:hAnsi="Arial"/>
          </w:rPr>
          <w:t>PUBLICAÇÃO DO RESULTADO FINAL DAS PREMIAÇÕES DO EDITAL Nº 01 DE 31 DE OUTUBRO DE 2023, AÇÕES DE AUDIOVISUAL EURICO SANTOS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8">
        <w:r>
          <w:rPr>
            <w:rStyle w:val="Hyperlink"/>
            <w:rFonts w:cs="Arial" w:ascii="Arial" w:hAnsi="Arial"/>
          </w:rPr>
          <w:t>PUBLICAÇÃO DO RESULTADO PRELIMINAR DAS PREMIAÇÕES DO EDITAL Nº 01 DE 31 DE OUTUBRO DE 2023, AÇÕES DE AUDIOVISUAL EURICO SANTOS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9">
        <w:r>
          <w:rPr>
            <w:rStyle w:val="Hyperlink"/>
            <w:rFonts w:cs="Arial" w:ascii="Arial" w:hAnsi="Arial"/>
          </w:rPr>
          <w:t>EDITAL Nº 01 DE 31 DE OUTUBRO DE 2023 AÇÕES DE AUDIOVISUAL EURICO SANTOS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0">
        <w:r>
          <w:rPr>
            <w:rStyle w:val="Hyperlink"/>
            <w:rFonts w:cs="Arial" w:ascii="Arial" w:hAnsi="Arial"/>
          </w:rPr>
          <w:t>FORMULÁRIO DE INSCRIÇÃO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1">
        <w:r>
          <w:rPr>
            <w:rStyle w:val="Hyperlink"/>
            <w:rFonts w:cs="Arial" w:ascii="Arial" w:hAnsi="Arial"/>
          </w:rPr>
          <w:t>PUBLICAÇÃO AMUPE EDITAL N° 01/2023 AÇÕES DE AUDIOVISUAL EURICO SANTOS 31 DE OUTUBRO 2023.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2">
        <w:r>
          <w:rPr>
            <w:rStyle w:val="Hyperlink"/>
            <w:rFonts w:cs="Arial" w:ascii="Arial" w:hAnsi="Arial"/>
          </w:rPr>
          <w:t>PUBLICAÇÃO AMUPE EDITAL N° 02 DE 31 DE OUTUBRO DE 2023 MESTRE QUITINO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3">
        <w:r>
          <w:rPr>
            <w:rStyle w:val="Hyperlink"/>
            <w:rFonts w:cs="Arial" w:ascii="Arial" w:hAnsi="Arial"/>
          </w:rPr>
          <w:t>DIVULGAÇÃO RESULTADO FINAL DOS EDITAIS DA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4">
        <w:r>
          <w:rPr>
            <w:rStyle w:val="Hyperlink"/>
            <w:rFonts w:cs="Arial" w:ascii="Arial" w:hAnsi="Arial"/>
          </w:rPr>
          <w:t>DIVULGAÇÃO DE INSCRIÇÕES ABERTAS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5">
        <w:r>
          <w:rPr>
            <w:rStyle w:val="Hyperlink"/>
            <w:rFonts w:cs="Arial" w:ascii="Arial" w:hAnsi="Arial"/>
          </w:rPr>
          <w:t>DIVULGAÇÃO DE AUDIÊNCIA PÚBLICA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6">
        <w:r>
          <w:rPr>
            <w:rStyle w:val="Hyperlink"/>
            <w:rFonts w:cs="Arial" w:ascii="Arial" w:hAnsi="Arial"/>
          </w:rPr>
          <w:t>PREFEITURA DE JAQUEIRA - AUDIÊNCIA PÚBLICA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7">
        <w:r>
          <w:rPr>
            <w:rStyle w:val="Hyperlink"/>
            <w:rFonts w:cs="Arial" w:ascii="Arial" w:hAnsi="Arial"/>
          </w:rPr>
          <w:t>PREFEITURA DE JAQUEIRA - CONFERÊNCIA DE CULTURA</w:t>
        </w:r>
      </w:hyperlink>
    </w:p>
    <w:p>
      <w:pPr>
        <w:pStyle w:val="ListParagraph"/>
        <w:numPr>
          <w:ilvl w:val="0"/>
          <w:numId w:val="1"/>
        </w:numPr>
        <w:spacing w:lineRule="auto" w:line="360"/>
        <w:rPr/>
      </w:pPr>
      <w:hyperlink r:id="rId18">
        <w:r>
          <w:rPr>
            <w:rStyle w:val="Hyperlink"/>
            <w:rFonts w:cs="Arial" w:ascii="Arial" w:hAnsi="Arial"/>
          </w:rPr>
          <w:t>ATA DE PRESENÇA AUDIÊNCIA PÚBLICA Nº 01/2023 LEI PAULO GUSTAVO</w:t>
        </w:r>
      </w:hyperlink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rPr/>
      </w:pPr>
      <w:hyperlink r:id="rId19">
        <w:r>
          <w:rPr>
            <w:rStyle w:val="Hyperlink"/>
            <w:rFonts w:cs="Arial" w:ascii="Arial" w:hAnsi="Arial"/>
          </w:rPr>
          <w:t>LISTAGEM DAS FICHAS DA DESPESA SITUAÇÃO ATÉ 03/07/2025</w:t>
        </w:r>
      </w:hyperlink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3c249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249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249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c249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c249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c249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c249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c249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c249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c249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3c249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3c249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3c2496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3c2496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3c2496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3c2496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3c2496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3c2496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3c249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3c249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c249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c2496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c249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c2496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7b63a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b63ac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64bb8"/>
    <w:rPr>
      <w:color w:themeColor="followedHyperlink" w:val="954F72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3c249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c249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c249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c249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c2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rtaltransparencia.app.br/frmConsultaConcursoSelecaoAnexo.aspx?cod=533&amp;p_i=52" TargetMode="External"/><Relationship Id="rId3" Type="http://schemas.openxmlformats.org/officeDocument/2006/relationships/hyperlink" Target="https://cloud.it-solucoes.inf.br/transparenciaMunicipal/download/52-20231106143045.pdf" TargetMode="External"/><Relationship Id="rId4" Type="http://schemas.openxmlformats.org/officeDocument/2006/relationships/hyperlink" Target="https://cloud.it-solucoes.inf.br/transparenciaMunicipal/download/52-20250604143742.pdf" TargetMode="External"/><Relationship Id="rId5" Type="http://schemas.openxmlformats.org/officeDocument/2006/relationships/hyperlink" Target="https://cloud.it-solucoes.inf.br/transparenciaMunicipal/download/52-20250604143655.pdf" TargetMode="External"/><Relationship Id="rId6" Type="http://schemas.openxmlformats.org/officeDocument/2006/relationships/hyperlink" Target="https://cloud.it-solucoes.inf.br/transparenciaMunicipal/download/52-20240206084900.pdf" TargetMode="External"/><Relationship Id="rId7" Type="http://schemas.openxmlformats.org/officeDocument/2006/relationships/hyperlink" Target="https://cloud.it-solucoes.inf.br/transparenciaMunicipal/download/52-20240206090251.pdf" TargetMode="External"/><Relationship Id="rId8" Type="http://schemas.openxmlformats.org/officeDocument/2006/relationships/hyperlink" Target="https://cloud.it-solucoes.inf.br/transparenciaMunicipal/download/52-20240206085841.pdf" TargetMode="External"/><Relationship Id="rId9" Type="http://schemas.openxmlformats.org/officeDocument/2006/relationships/hyperlink" Target="https://cloud.it-solucoes.inf.br/transparenciaMunicipal/download/52-20231031140037.pdf" TargetMode="External"/><Relationship Id="rId10" Type="http://schemas.openxmlformats.org/officeDocument/2006/relationships/hyperlink" Target="https://cloud.it-solucoes.inf.br/transparenciaMunicipal/download/52-20250604143354.pdf" TargetMode="External"/><Relationship Id="rId11" Type="http://schemas.openxmlformats.org/officeDocument/2006/relationships/hyperlink" Target="https://www.diariomunicipal.com.br/amupe/materia/AE337BC6/3dddd7f4ee4abfb640039c86c9aaf1713dddd7f4ee4abfb640039c86c9aaf171" TargetMode="External"/><Relationship Id="rId12" Type="http://schemas.openxmlformats.org/officeDocument/2006/relationships/hyperlink" Target="https://www.diariomunicipal.com.br/amupe/materia/D4330BCA/f47525816fa87210a435ec742f3efa62f47525816fa87210a435ec742f3efa62" TargetMode="External"/><Relationship Id="rId13" Type="http://schemas.openxmlformats.org/officeDocument/2006/relationships/hyperlink" Target="https://www.instagram.com/p/C0xJMQ6gGMR/?igsh=MWY0d2N1bGcwbHR6OA%3D%3D" TargetMode="External"/><Relationship Id="rId14" Type="http://schemas.openxmlformats.org/officeDocument/2006/relationships/hyperlink" Target="https://www.instagram.com/p/CzFS5pPgMoT/?igsh=MXVoODZvY2o0ODEzbA%3D%3D" TargetMode="External"/><Relationship Id="rId15" Type="http://schemas.openxmlformats.org/officeDocument/2006/relationships/hyperlink" Target="https://www.instagram.com/p/Cv-VM-7gHXa/?igsh=MWt2dHk1aG8wNzBq" TargetMode="External"/><Relationship Id="rId16" Type="http://schemas.openxmlformats.org/officeDocument/2006/relationships/hyperlink" Target="https://www.jaqueira.pe.gov.br/index.php/comunicacao/noticias/379-prefeitura-promove-3-encontro-da-lei-paulo-gustavo" TargetMode="External"/><Relationship Id="rId17" Type="http://schemas.openxmlformats.org/officeDocument/2006/relationships/hyperlink" Target="https://www.jaqueira.pe.gov.br/index.php/comunicacao/noticias/396-jaqueira-realiza-3-conferencia-de-cultura" TargetMode="External"/><Relationship Id="rId18" Type="http://schemas.openxmlformats.org/officeDocument/2006/relationships/hyperlink" Target="https://cloud.it-solucoes.inf.br/transparenciaMunicipal/download/52-20250704093429.pdf" TargetMode="External"/><Relationship Id="rId19" Type="http://schemas.openxmlformats.org/officeDocument/2006/relationships/hyperlink" Target="https://cloud.it-solucoes.inf.br/transparenciaMunicipal/download/52-20250704094058.pdf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LibreOffice/25.2.4.3$Windows_X86_64 LibreOffice_project/33e196637044ead23f5c3226cde09b47731f7e27</Application>
  <AppVersion>15.0000</AppVersion>
  <Pages>1</Pages>
  <Words>228</Words>
  <Characters>1158</Characters>
  <CharactersWithSpaces>1350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2025-07-03T15:03:00Z</dcterms:created>
  <dc:creator>USUARIO</dc:creator>
  <dc:description/>
  <dc:language>pt-BR</dc:language>
  <cp:lastModifiedBy/>
  <dcterms:modified xsi:type="dcterms:W3CDTF">2025-07-04T10:53:06Z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